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2FE2A" w14:textId="77777777" w:rsidR="00816C20" w:rsidRDefault="00816C20" w:rsidP="00816C2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3EE2FE2B" w14:textId="77777777" w:rsidR="00816C20" w:rsidRDefault="00816C20" w:rsidP="00517561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EE2FE2C" w14:textId="77777777" w:rsidR="00B678D9" w:rsidRPr="00B141FF" w:rsidRDefault="00B678D9" w:rsidP="00517561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B141FF">
        <w:rPr>
          <w:rFonts w:ascii="Corbel" w:hAnsi="Corbel"/>
          <w:b/>
          <w:smallCaps/>
          <w:sz w:val="24"/>
          <w:szCs w:val="24"/>
        </w:rPr>
        <w:t>SYLABUS</w:t>
      </w:r>
    </w:p>
    <w:p w14:paraId="3EE2FE2D" w14:textId="15DE3C2C" w:rsidR="00B678D9" w:rsidRPr="00B141FF" w:rsidRDefault="00B678D9" w:rsidP="007A7EB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41F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7EB4">
        <w:rPr>
          <w:rFonts w:ascii="Corbel" w:hAnsi="Corbel"/>
          <w:b/>
          <w:smallCaps/>
          <w:sz w:val="24"/>
          <w:szCs w:val="24"/>
        </w:rPr>
        <w:t>202</w:t>
      </w:r>
      <w:r w:rsidR="00645965">
        <w:rPr>
          <w:rFonts w:ascii="Corbel" w:hAnsi="Corbel"/>
          <w:b/>
          <w:smallCaps/>
          <w:sz w:val="24"/>
          <w:szCs w:val="24"/>
        </w:rPr>
        <w:t>5</w:t>
      </w:r>
      <w:r w:rsidR="007A7EB4">
        <w:rPr>
          <w:rFonts w:ascii="Corbel" w:hAnsi="Corbel"/>
          <w:b/>
          <w:smallCaps/>
          <w:sz w:val="24"/>
          <w:szCs w:val="24"/>
        </w:rPr>
        <w:t>-20</w:t>
      </w:r>
      <w:r w:rsidR="00645965">
        <w:rPr>
          <w:rFonts w:ascii="Corbel" w:hAnsi="Corbel"/>
          <w:b/>
          <w:smallCaps/>
          <w:sz w:val="24"/>
          <w:szCs w:val="24"/>
        </w:rPr>
        <w:t>30</w:t>
      </w:r>
    </w:p>
    <w:p w14:paraId="3EE2FE2E" w14:textId="0AAD2533" w:rsidR="00B678D9" w:rsidRPr="00B141FF" w:rsidRDefault="00517561" w:rsidP="00B678D9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ab/>
      </w:r>
      <w:r w:rsidRPr="00B141FF">
        <w:rPr>
          <w:rFonts w:ascii="Corbel" w:hAnsi="Corbel"/>
          <w:sz w:val="24"/>
          <w:szCs w:val="24"/>
        </w:rPr>
        <w:tab/>
      </w:r>
      <w:r w:rsidRPr="00B141FF">
        <w:rPr>
          <w:rFonts w:ascii="Corbel" w:hAnsi="Corbel"/>
          <w:sz w:val="24"/>
          <w:szCs w:val="24"/>
        </w:rPr>
        <w:tab/>
      </w:r>
      <w:r w:rsidRPr="00B141FF">
        <w:rPr>
          <w:rFonts w:ascii="Corbel" w:hAnsi="Corbel"/>
          <w:sz w:val="24"/>
          <w:szCs w:val="24"/>
        </w:rPr>
        <w:tab/>
        <w:t xml:space="preserve">Rok akademicki </w:t>
      </w:r>
      <w:r w:rsidR="00B678D9" w:rsidRPr="00B141FF">
        <w:rPr>
          <w:rFonts w:ascii="Corbel" w:hAnsi="Corbel"/>
          <w:b/>
          <w:sz w:val="24"/>
          <w:szCs w:val="24"/>
        </w:rPr>
        <w:t>202</w:t>
      </w:r>
      <w:r w:rsidR="008C6D51">
        <w:rPr>
          <w:rFonts w:ascii="Corbel" w:hAnsi="Corbel"/>
          <w:b/>
          <w:sz w:val="24"/>
          <w:szCs w:val="24"/>
        </w:rPr>
        <w:t>5</w:t>
      </w:r>
      <w:r w:rsidR="00B678D9" w:rsidRPr="00B141FF">
        <w:rPr>
          <w:rFonts w:ascii="Corbel" w:hAnsi="Corbel"/>
          <w:b/>
          <w:sz w:val="24"/>
          <w:szCs w:val="24"/>
        </w:rPr>
        <w:t>/202</w:t>
      </w:r>
      <w:r w:rsidR="008C6D51">
        <w:rPr>
          <w:rFonts w:ascii="Corbel" w:hAnsi="Corbel"/>
          <w:b/>
          <w:sz w:val="24"/>
          <w:szCs w:val="24"/>
        </w:rPr>
        <w:t>6</w:t>
      </w:r>
    </w:p>
    <w:p w14:paraId="3EE2FE2F" w14:textId="77777777" w:rsidR="00B678D9" w:rsidRPr="00B141FF" w:rsidRDefault="00B678D9" w:rsidP="00B678D9">
      <w:pPr>
        <w:spacing w:after="0" w:line="240" w:lineRule="auto"/>
        <w:rPr>
          <w:rFonts w:ascii="Corbel" w:hAnsi="Corbel"/>
          <w:sz w:val="24"/>
          <w:szCs w:val="24"/>
        </w:rPr>
      </w:pPr>
    </w:p>
    <w:p w14:paraId="3EE2FE30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41FF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78D9" w:rsidRPr="00B141FF" w14:paraId="3EE2FE33" w14:textId="77777777" w:rsidTr="00F30F62">
        <w:tc>
          <w:tcPr>
            <w:tcW w:w="2694" w:type="dxa"/>
            <w:vAlign w:val="center"/>
          </w:tcPr>
          <w:p w14:paraId="3EE2FE31" w14:textId="77777777" w:rsidR="00B678D9" w:rsidRPr="00B141FF" w:rsidRDefault="00B678D9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E2FE32" w14:textId="77777777" w:rsidR="00B678D9" w:rsidRPr="00B141FF" w:rsidRDefault="006D52AE" w:rsidP="00A465D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>istoria wychowania i myśli pedagogicznej</w:t>
            </w:r>
          </w:p>
        </w:tc>
      </w:tr>
      <w:tr w:rsidR="00517561" w:rsidRPr="00B141FF" w14:paraId="3EE2FE36" w14:textId="77777777" w:rsidTr="00F30F62">
        <w:tc>
          <w:tcPr>
            <w:tcW w:w="2694" w:type="dxa"/>
            <w:vAlign w:val="center"/>
          </w:tcPr>
          <w:p w14:paraId="3EE2FE34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EE2FE35" w14:textId="77777777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17561" w:rsidRPr="00B141FF" w14:paraId="3EE2FE39" w14:textId="77777777" w:rsidTr="00F30F62">
        <w:tc>
          <w:tcPr>
            <w:tcW w:w="2694" w:type="dxa"/>
            <w:vAlign w:val="center"/>
          </w:tcPr>
          <w:p w14:paraId="3EE2FE37" w14:textId="77777777" w:rsidR="00517561" w:rsidRPr="00B141FF" w:rsidRDefault="00517561" w:rsidP="00F30F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E2FE38" w14:textId="600E0483" w:rsidR="00517561" w:rsidRPr="00CC2465" w:rsidRDefault="00CC2465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C2465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Wydział Pedagogiki i Filozofii</w:t>
            </w:r>
          </w:p>
        </w:tc>
      </w:tr>
      <w:tr w:rsidR="00517561" w:rsidRPr="00B141FF" w14:paraId="3EE2FE3C" w14:textId="77777777" w:rsidTr="00F30F62">
        <w:tc>
          <w:tcPr>
            <w:tcW w:w="2694" w:type="dxa"/>
            <w:vAlign w:val="center"/>
          </w:tcPr>
          <w:p w14:paraId="3EE2FE3A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E2FE3B" w14:textId="77777777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17561" w:rsidRPr="00B141FF" w14:paraId="3EE2FE3F" w14:textId="77777777" w:rsidTr="00F30F62">
        <w:tc>
          <w:tcPr>
            <w:tcW w:w="2694" w:type="dxa"/>
            <w:vAlign w:val="center"/>
          </w:tcPr>
          <w:p w14:paraId="3EE2FE3D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E2FE3E" w14:textId="77777777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17561" w:rsidRPr="00B141FF" w14:paraId="3EE2FE42" w14:textId="77777777" w:rsidTr="00F30F62">
        <w:tc>
          <w:tcPr>
            <w:tcW w:w="2694" w:type="dxa"/>
            <w:vAlign w:val="center"/>
          </w:tcPr>
          <w:p w14:paraId="3EE2FE40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2FE41" w14:textId="77777777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17561" w:rsidRPr="00B141FF" w14:paraId="3EE2FE45" w14:textId="77777777" w:rsidTr="00F30F62">
        <w:tc>
          <w:tcPr>
            <w:tcW w:w="2694" w:type="dxa"/>
            <w:vAlign w:val="center"/>
          </w:tcPr>
          <w:p w14:paraId="3EE2FE43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E2FE44" w14:textId="77777777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17561" w:rsidRPr="00B141FF" w14:paraId="3EE2FE48" w14:textId="77777777" w:rsidTr="00F30F62">
        <w:tc>
          <w:tcPr>
            <w:tcW w:w="2694" w:type="dxa"/>
            <w:vAlign w:val="center"/>
          </w:tcPr>
          <w:p w14:paraId="3EE2FE46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EE2FE47" w14:textId="5EB3AB7C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B733E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17561" w:rsidRPr="00B141FF" w14:paraId="3EE2FE4B" w14:textId="77777777" w:rsidTr="00F30F62">
        <w:tc>
          <w:tcPr>
            <w:tcW w:w="2694" w:type="dxa"/>
            <w:vAlign w:val="center"/>
          </w:tcPr>
          <w:p w14:paraId="3EE2FE49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E2FE4A" w14:textId="77777777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EB446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B141F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517561" w:rsidRPr="00B141FF" w14:paraId="3EE2FE4E" w14:textId="77777777" w:rsidTr="00F30F62">
        <w:tc>
          <w:tcPr>
            <w:tcW w:w="2694" w:type="dxa"/>
            <w:vAlign w:val="center"/>
          </w:tcPr>
          <w:p w14:paraId="3EE2FE4C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E2FE4D" w14:textId="77777777" w:rsidR="00517561" w:rsidRPr="00B141FF" w:rsidRDefault="00517561" w:rsidP="00A465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517561" w:rsidRPr="00B141FF" w14:paraId="3EE2FE51" w14:textId="77777777" w:rsidTr="00F30F62">
        <w:tc>
          <w:tcPr>
            <w:tcW w:w="2694" w:type="dxa"/>
            <w:vAlign w:val="center"/>
          </w:tcPr>
          <w:p w14:paraId="3EE2FE4F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E2FE50" w14:textId="77777777" w:rsidR="00517561" w:rsidRPr="00B141FF" w:rsidRDefault="00517561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17561" w:rsidRPr="00EB733E" w14:paraId="3EE2FE54" w14:textId="77777777" w:rsidTr="00F30F62">
        <w:tc>
          <w:tcPr>
            <w:tcW w:w="2694" w:type="dxa"/>
            <w:vAlign w:val="center"/>
          </w:tcPr>
          <w:p w14:paraId="3EE2FE52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E2FE53" w14:textId="77777777" w:rsidR="00517561" w:rsidRPr="0093292B" w:rsidRDefault="00826CAD" w:rsidP="008259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3292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</w:t>
            </w:r>
            <w:proofErr w:type="spellStart"/>
            <w:r w:rsidRPr="0093292B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93292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Roman Pelczar</w:t>
            </w:r>
          </w:p>
        </w:tc>
      </w:tr>
      <w:tr w:rsidR="00517561" w:rsidRPr="00B141FF" w14:paraId="3EE2FE57" w14:textId="77777777" w:rsidTr="00F30F62">
        <w:tc>
          <w:tcPr>
            <w:tcW w:w="2694" w:type="dxa"/>
            <w:vAlign w:val="center"/>
          </w:tcPr>
          <w:p w14:paraId="3EE2FE55" w14:textId="77777777" w:rsidR="00517561" w:rsidRPr="00B141FF" w:rsidRDefault="00517561" w:rsidP="00F30F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E2FE56" w14:textId="77777777" w:rsidR="00517561" w:rsidRPr="00B141FF" w:rsidRDefault="00517561" w:rsidP="00F30F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prof. dr hab. Roman Pelczar, dr Ewa Barnaś-Baran</w:t>
            </w:r>
          </w:p>
        </w:tc>
      </w:tr>
    </w:tbl>
    <w:p w14:paraId="3EE2FE58" w14:textId="77777777" w:rsidR="00B678D9" w:rsidRPr="00B141FF" w:rsidRDefault="00B678D9" w:rsidP="00AE6EE7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* </w:t>
      </w:r>
      <w:r w:rsidRPr="00B141FF">
        <w:rPr>
          <w:rFonts w:ascii="Corbel" w:hAnsi="Corbel"/>
          <w:i/>
          <w:sz w:val="24"/>
          <w:szCs w:val="24"/>
        </w:rPr>
        <w:t>-</w:t>
      </w:r>
      <w:r w:rsidRPr="00B141FF">
        <w:rPr>
          <w:rFonts w:ascii="Corbel" w:hAnsi="Corbel"/>
          <w:b w:val="0"/>
          <w:i/>
          <w:sz w:val="24"/>
          <w:szCs w:val="24"/>
        </w:rPr>
        <w:t>opcjonalni</w:t>
      </w:r>
      <w:r w:rsidRPr="00B141FF">
        <w:rPr>
          <w:rFonts w:ascii="Corbel" w:hAnsi="Corbel"/>
          <w:b w:val="0"/>
          <w:sz w:val="24"/>
          <w:szCs w:val="24"/>
        </w:rPr>
        <w:t>e,</w:t>
      </w:r>
      <w:r w:rsidRPr="00B141FF">
        <w:rPr>
          <w:rFonts w:ascii="Corbel" w:hAnsi="Corbel"/>
          <w:i/>
          <w:sz w:val="24"/>
          <w:szCs w:val="24"/>
        </w:rPr>
        <w:t xml:space="preserve"> </w:t>
      </w:r>
      <w:r w:rsidRPr="00B141F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3EE2FE59" w14:textId="77777777" w:rsidR="00AE6EE7" w:rsidRPr="00B141FF" w:rsidRDefault="00AE6EE7" w:rsidP="00AE6E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EE2FE5A" w14:textId="77777777" w:rsidR="00B678D9" w:rsidRPr="00B141FF" w:rsidRDefault="00B678D9" w:rsidP="00517561">
      <w:pPr>
        <w:pStyle w:val="Podpunkty"/>
        <w:ind w:left="284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7"/>
        <w:gridCol w:w="730"/>
        <w:gridCol w:w="861"/>
        <w:gridCol w:w="754"/>
        <w:gridCol w:w="788"/>
        <w:gridCol w:w="679"/>
        <w:gridCol w:w="900"/>
        <w:gridCol w:w="1111"/>
        <w:gridCol w:w="1315"/>
      </w:tblGrid>
      <w:tr w:rsidR="00B678D9" w:rsidRPr="00B141FF" w14:paraId="3EE2FE66" w14:textId="77777777" w:rsidTr="00517561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FE5B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Semestr</w:t>
            </w:r>
          </w:p>
          <w:p w14:paraId="3EE2FE5C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5D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Wykł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5E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5F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Konw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60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1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Sem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62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63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41FF">
              <w:rPr>
                <w:rFonts w:ascii="Corbel" w:hAnsi="Corbel"/>
                <w:szCs w:val="24"/>
              </w:rPr>
              <w:t>Prakt</w:t>
            </w:r>
            <w:proofErr w:type="spellEnd"/>
            <w:r w:rsidRPr="00B141F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64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41F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FE65" w14:textId="77777777" w:rsidR="00B678D9" w:rsidRPr="00B141FF" w:rsidRDefault="00B678D9" w:rsidP="00F30F6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41F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678D9" w:rsidRPr="00B141FF" w14:paraId="3EE2FE71" w14:textId="77777777" w:rsidTr="00517561">
        <w:trPr>
          <w:trHeight w:val="453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7" w14:textId="77777777" w:rsidR="00B678D9" w:rsidRPr="00B141FF" w:rsidRDefault="00517561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8" w14:textId="4CA6CB74" w:rsidR="00B678D9" w:rsidRPr="00B141FF" w:rsidRDefault="006018F2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9" w14:textId="741893AE" w:rsidR="00B678D9" w:rsidRPr="00B141FF" w:rsidRDefault="006018F2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A" w14:textId="77777777"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B" w14:textId="77777777"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C" w14:textId="77777777"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D" w14:textId="77777777"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E" w14:textId="77777777"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6F" w14:textId="77777777"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FE70" w14:textId="77777777" w:rsidR="00B678D9" w:rsidRPr="00B141FF" w:rsidRDefault="00B678D9" w:rsidP="0051756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E2FE72" w14:textId="77777777" w:rsidR="00B678D9" w:rsidRPr="00B141FF" w:rsidRDefault="00B678D9" w:rsidP="00B678D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E2FE73" w14:textId="77777777" w:rsidR="00B678D9" w:rsidRPr="00B141FF" w:rsidRDefault="00B678D9" w:rsidP="00B678D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E2FE74" w14:textId="77777777" w:rsidR="00B678D9" w:rsidRPr="00B141FF" w:rsidRDefault="00B678D9" w:rsidP="00B678D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1.2.</w:t>
      </w:r>
      <w:r w:rsidRPr="00B141FF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EE2FE75" w14:textId="77777777" w:rsidR="00517561" w:rsidRPr="00B141FF" w:rsidRDefault="00517561" w:rsidP="0051756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eastAsia="MS Gothic" w:hAnsi="Corbel"/>
          <w:b w:val="0"/>
          <w:szCs w:val="24"/>
        </w:rPr>
        <w:sym w:font="Wingdings" w:char="F078"/>
      </w:r>
      <w:r w:rsidRPr="00B141FF">
        <w:rPr>
          <w:rFonts w:ascii="Corbel" w:eastAsia="MS Gothic" w:hAnsi="Corbel"/>
          <w:b w:val="0"/>
          <w:szCs w:val="24"/>
        </w:rPr>
        <w:t xml:space="preserve"> </w:t>
      </w:r>
      <w:r w:rsidRPr="00B141FF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E2FE76" w14:textId="77777777" w:rsidR="00B678D9" w:rsidRPr="00B141FF" w:rsidRDefault="00B678D9" w:rsidP="00B678D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41FF">
        <w:rPr>
          <w:rFonts w:ascii="MS Gothic" w:eastAsia="MS Gothic" w:hAnsi="MS Gothic" w:cs="MS Gothic" w:hint="eastAsia"/>
          <w:b w:val="0"/>
          <w:szCs w:val="24"/>
        </w:rPr>
        <w:t>☐</w:t>
      </w:r>
      <w:r w:rsidRPr="00B141F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E2FE77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E2FE78" w14:textId="77777777" w:rsidR="00517561" w:rsidRPr="00B141FF" w:rsidRDefault="00B678D9" w:rsidP="0051756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1.3 </w:t>
      </w:r>
      <w:r w:rsidRPr="00B141FF">
        <w:rPr>
          <w:rFonts w:ascii="Corbel" w:hAnsi="Corbel"/>
          <w:smallCaps w:val="0"/>
          <w:szCs w:val="24"/>
        </w:rPr>
        <w:tab/>
        <w:t>Forma zaliczenia przedmiotu  (z toku)</w:t>
      </w:r>
    </w:p>
    <w:p w14:paraId="3EE2FE79" w14:textId="77777777" w:rsidR="00517561" w:rsidRPr="00B141FF" w:rsidRDefault="00517561" w:rsidP="0051756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w</w:t>
      </w:r>
      <w:r w:rsidR="00B678D9" w:rsidRPr="00B141FF">
        <w:rPr>
          <w:rFonts w:ascii="Corbel" w:hAnsi="Corbel"/>
          <w:b w:val="0"/>
          <w:smallCaps w:val="0"/>
          <w:szCs w:val="24"/>
        </w:rPr>
        <w:t>ykład: zaliczenie bez oceny</w:t>
      </w:r>
    </w:p>
    <w:p w14:paraId="3EE2FE7A" w14:textId="77777777" w:rsidR="00B678D9" w:rsidRPr="00B141FF" w:rsidRDefault="00517561" w:rsidP="0051756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ć</w:t>
      </w:r>
      <w:r w:rsidR="00B678D9" w:rsidRPr="00B141FF">
        <w:rPr>
          <w:rFonts w:ascii="Corbel" w:hAnsi="Corbel"/>
          <w:b w:val="0"/>
          <w:smallCaps w:val="0"/>
          <w:szCs w:val="24"/>
        </w:rPr>
        <w:t>wiczenia: zaliczenie z oceną</w:t>
      </w:r>
    </w:p>
    <w:p w14:paraId="3EE2FE7B" w14:textId="77777777" w:rsidR="00B678D9" w:rsidRPr="00B141FF" w:rsidRDefault="00517561" w:rsidP="00517561">
      <w:pPr>
        <w:pStyle w:val="Punktygwne"/>
        <w:tabs>
          <w:tab w:val="left" w:pos="709"/>
        </w:tabs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całość przedmiotu: egzamin</w:t>
      </w:r>
    </w:p>
    <w:p w14:paraId="3EE2FE7C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E2FE7D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  <w:r w:rsidRPr="00B141F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678D9" w:rsidRPr="00B141FF" w14:paraId="3EE2FE7F" w14:textId="77777777" w:rsidTr="00F30F62">
        <w:tc>
          <w:tcPr>
            <w:tcW w:w="9670" w:type="dxa"/>
          </w:tcPr>
          <w:p w14:paraId="3EE2FE7E" w14:textId="77777777" w:rsidR="00B678D9" w:rsidRPr="00B141FF" w:rsidRDefault="00B678D9" w:rsidP="0051756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Wiedza z zakresu historii powszechnej oraz historii Polski zdobyta w toku kształcenia w szkole średniej</w:t>
            </w:r>
            <w:r w:rsidR="00517561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EE2FE80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</w:p>
    <w:p w14:paraId="3EE2FE81" w14:textId="77777777" w:rsidR="00B678D9" w:rsidRPr="006D52AE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  <w:r w:rsidRPr="00B141FF">
        <w:rPr>
          <w:rFonts w:ascii="Corbel" w:hAnsi="Corbel"/>
          <w:szCs w:val="24"/>
        </w:rPr>
        <w:t xml:space="preserve">3. </w:t>
      </w:r>
      <w:r w:rsidRPr="006D52AE">
        <w:rPr>
          <w:rFonts w:ascii="Corbel" w:hAnsi="Corbel"/>
          <w:szCs w:val="24"/>
        </w:rPr>
        <w:t>cele, efekty uczenia się, treści Programowe i stosowane metody Dydaktyczne</w:t>
      </w:r>
    </w:p>
    <w:p w14:paraId="3EE2FE82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szCs w:val="24"/>
        </w:rPr>
      </w:pPr>
    </w:p>
    <w:p w14:paraId="3EE2FE83" w14:textId="77777777" w:rsidR="00B678D9" w:rsidRPr="00B141FF" w:rsidRDefault="00B678D9" w:rsidP="00517561">
      <w:pPr>
        <w:pStyle w:val="Podpunkty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678D9" w:rsidRPr="00B141FF" w14:paraId="3EE2FE86" w14:textId="77777777" w:rsidTr="00F30F62">
        <w:tc>
          <w:tcPr>
            <w:tcW w:w="845" w:type="dxa"/>
            <w:vAlign w:val="center"/>
          </w:tcPr>
          <w:p w14:paraId="3EE2FE84" w14:textId="77777777" w:rsidR="00B678D9" w:rsidRPr="00B141FF" w:rsidRDefault="00B678D9" w:rsidP="0051756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EE2FE85" w14:textId="77777777"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 z uwzględnieniem dziejów opieki nad dzieckiem z niepełnosprawnością </w:t>
            </w:r>
          </w:p>
        </w:tc>
      </w:tr>
      <w:tr w:rsidR="00B678D9" w:rsidRPr="00B141FF" w14:paraId="3EE2FE89" w14:textId="77777777" w:rsidTr="00F30F62">
        <w:tc>
          <w:tcPr>
            <w:tcW w:w="845" w:type="dxa"/>
            <w:vAlign w:val="center"/>
          </w:tcPr>
          <w:p w14:paraId="3EE2FE87" w14:textId="77777777" w:rsidR="00B678D9" w:rsidRPr="00B141FF" w:rsidRDefault="00B678D9" w:rsidP="00517561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E2FE88" w14:textId="77777777"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B678D9" w:rsidRPr="00B141FF" w14:paraId="3EE2FE8C" w14:textId="77777777" w:rsidTr="00F30F62">
        <w:tc>
          <w:tcPr>
            <w:tcW w:w="845" w:type="dxa"/>
            <w:vAlign w:val="center"/>
          </w:tcPr>
          <w:p w14:paraId="3EE2FE8A" w14:textId="77777777" w:rsidR="00B678D9" w:rsidRPr="00B141FF" w:rsidRDefault="00B678D9" w:rsidP="0051756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EE2FE8B" w14:textId="77777777"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B678D9" w:rsidRPr="00B141FF" w14:paraId="3EE2FE8F" w14:textId="77777777" w:rsidTr="00F30F62">
        <w:tc>
          <w:tcPr>
            <w:tcW w:w="845" w:type="dxa"/>
            <w:vAlign w:val="center"/>
          </w:tcPr>
          <w:p w14:paraId="3EE2FE8D" w14:textId="77777777" w:rsidR="00B678D9" w:rsidRPr="00B141FF" w:rsidRDefault="00B678D9" w:rsidP="0051756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141F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EE2FE8E" w14:textId="77777777" w:rsidR="00B678D9" w:rsidRPr="00B141FF" w:rsidRDefault="00B678D9" w:rsidP="00F30F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3EE2FE90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E2FE91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E2FE92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E2FE93" w14:textId="77777777" w:rsidR="00B678D9" w:rsidRPr="00B141FF" w:rsidRDefault="00B678D9" w:rsidP="000F515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b/>
          <w:sz w:val="24"/>
          <w:szCs w:val="24"/>
        </w:rPr>
        <w:t>3.2 Efekty uczenia się dla przedmiotu</w:t>
      </w:r>
      <w:r w:rsidRPr="00B141F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5"/>
        <w:gridCol w:w="5518"/>
        <w:gridCol w:w="1841"/>
      </w:tblGrid>
      <w:tr w:rsidR="00B678D9" w:rsidRPr="00B141FF" w14:paraId="3EE2FE97" w14:textId="77777777" w:rsidTr="00F30F62">
        <w:tc>
          <w:tcPr>
            <w:tcW w:w="1681" w:type="dxa"/>
            <w:vAlign w:val="center"/>
          </w:tcPr>
          <w:p w14:paraId="3EE2FE94" w14:textId="77777777" w:rsidR="00B678D9" w:rsidRPr="004B071C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4B071C">
              <w:rPr>
                <w:rFonts w:ascii="Corbel" w:hAnsi="Corbel"/>
                <w:smallCaps w:val="0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14:paraId="3EE2FE95" w14:textId="77777777" w:rsidR="00B678D9" w:rsidRPr="004B071C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4B071C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E2FE96" w14:textId="77777777" w:rsidR="00B678D9" w:rsidRPr="004B071C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4B071C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Pr="004B071C">
              <w:rPr>
                <w:rStyle w:val="Odwoanieprzypisudolnego"/>
                <w:rFonts w:ascii="Corbel" w:hAnsi="Corbel"/>
                <w:smallCaps w:val="0"/>
                <w:szCs w:val="24"/>
              </w:rPr>
              <w:footnoteReference w:id="1"/>
            </w:r>
          </w:p>
        </w:tc>
      </w:tr>
      <w:tr w:rsidR="00517561" w:rsidRPr="00B141FF" w14:paraId="3EE2FE9B" w14:textId="77777777" w:rsidTr="00F30F62">
        <w:tc>
          <w:tcPr>
            <w:tcW w:w="1681" w:type="dxa"/>
            <w:vAlign w:val="center"/>
          </w:tcPr>
          <w:p w14:paraId="3EE2FE98" w14:textId="77777777" w:rsidR="00517561" w:rsidRPr="00B141FF" w:rsidRDefault="00517561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14:paraId="3EE2FE99" w14:textId="77777777" w:rsidR="00517561" w:rsidRPr="00B141FF" w:rsidRDefault="00517561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14:paraId="3EE2FE9A" w14:textId="77777777" w:rsidR="00517561" w:rsidRPr="00B141FF" w:rsidRDefault="00517561" w:rsidP="00F30F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678D9" w:rsidRPr="00B141FF" w14:paraId="3EE2FEA2" w14:textId="77777777" w:rsidTr="00517561">
        <w:tc>
          <w:tcPr>
            <w:tcW w:w="1681" w:type="dxa"/>
            <w:vAlign w:val="center"/>
          </w:tcPr>
          <w:p w14:paraId="3EE2FE9C" w14:textId="77777777"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141FF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  <w:p w14:paraId="3EE2FE9D" w14:textId="77777777"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3EE2FE9E" w14:textId="77777777"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3EE2FE9F" w14:textId="77777777"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EE2FEA0" w14:textId="77777777" w:rsidR="00B678D9" w:rsidRPr="00B141FF" w:rsidRDefault="00B678D9" w:rsidP="005175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Scharakteryzuje teorie wychowania i kształcenia na przestrzeni dziejów z uwzględnieniem opieki, wychowania i kształcenia osób z niepełnosprawnością oraz przedstawi różne ich uwarunkowania. </w:t>
            </w:r>
          </w:p>
        </w:tc>
        <w:tc>
          <w:tcPr>
            <w:tcW w:w="1865" w:type="dxa"/>
            <w:vAlign w:val="center"/>
          </w:tcPr>
          <w:p w14:paraId="3EE2FEA1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W2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78D9" w:rsidRPr="00B141FF" w14:paraId="3EE2FEA6" w14:textId="77777777" w:rsidTr="00517561">
        <w:tc>
          <w:tcPr>
            <w:tcW w:w="1681" w:type="dxa"/>
            <w:vAlign w:val="center"/>
          </w:tcPr>
          <w:p w14:paraId="3EE2FEA3" w14:textId="77777777"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E2FEA4" w14:textId="77777777" w:rsidR="00B678D9" w:rsidRPr="00B141FF" w:rsidRDefault="00B678D9" w:rsidP="005175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Wykorzysta wiedzę z zakresu historii myśli pedagogicznej z uwzględnieniem zagadnień opieki, wychowania i kształcenia osób z niepełnosprawnością w celu analizy różnorakich problemów związanych z niepełnosprawnością.</w:t>
            </w:r>
          </w:p>
        </w:tc>
        <w:tc>
          <w:tcPr>
            <w:tcW w:w="1865" w:type="dxa"/>
            <w:vAlign w:val="center"/>
          </w:tcPr>
          <w:p w14:paraId="3EE2FEA5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78D9" w:rsidRPr="00B141FF" w14:paraId="3EE2FEAA" w14:textId="77777777" w:rsidTr="00517561">
        <w:tc>
          <w:tcPr>
            <w:tcW w:w="1681" w:type="dxa"/>
            <w:vAlign w:val="center"/>
          </w:tcPr>
          <w:p w14:paraId="3EE2FEA7" w14:textId="77777777"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EE2FEA8" w14:textId="77777777" w:rsidR="00B678D9" w:rsidRPr="00B141FF" w:rsidRDefault="00B678D9" w:rsidP="005175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Rozpozna i zinterpretuje przemiany wychowania, systemu kształcenia i opieki na przestrzeni dziejów, w tym osób z niepełnosprawnością w powiązaniu z różnymi dziedzinami nauk społecznych i humanistycznych.</w:t>
            </w:r>
          </w:p>
        </w:tc>
        <w:tc>
          <w:tcPr>
            <w:tcW w:w="1865" w:type="dxa"/>
            <w:vAlign w:val="center"/>
          </w:tcPr>
          <w:p w14:paraId="3EE2FEA9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U2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678D9" w:rsidRPr="00B141FF" w14:paraId="3EE2FEAE" w14:textId="77777777" w:rsidTr="00517561">
        <w:tc>
          <w:tcPr>
            <w:tcW w:w="1681" w:type="dxa"/>
            <w:vAlign w:val="center"/>
          </w:tcPr>
          <w:p w14:paraId="3EE2FEAB" w14:textId="77777777" w:rsidR="00B678D9" w:rsidRPr="00B141FF" w:rsidRDefault="00B678D9" w:rsidP="005175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3EE2FEAC" w14:textId="77777777" w:rsidR="00B678D9" w:rsidRPr="00B141FF" w:rsidRDefault="00B678D9" w:rsidP="0051756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Doceni tradycje i dorobek z zakresu historii myśli pedagogicznej z uwzględnieniem historii opieki, wychowania i kształcenia osób z niepełnosprawnością oraz ich recepcję w przestrzeni społecznej i edukacyjnej.</w:t>
            </w:r>
          </w:p>
        </w:tc>
        <w:tc>
          <w:tcPr>
            <w:tcW w:w="1865" w:type="dxa"/>
            <w:vAlign w:val="center"/>
          </w:tcPr>
          <w:p w14:paraId="3EE2FEAD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PS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141FF">
              <w:rPr>
                <w:rFonts w:ascii="Corbel" w:hAnsi="Corbel"/>
                <w:b w:val="0"/>
                <w:smallCaps w:val="0"/>
                <w:szCs w:val="24"/>
              </w:rPr>
              <w:t>K8</w:t>
            </w:r>
            <w:r w:rsidR="00353987" w:rsidRPr="00B141F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EE2FEAF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E2FEB0" w14:textId="77777777" w:rsidR="00353987" w:rsidRPr="00B141FF" w:rsidRDefault="00B678D9" w:rsidP="00B678D9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B141FF">
        <w:rPr>
          <w:rFonts w:ascii="Corbel" w:hAnsi="Corbel"/>
          <w:b/>
          <w:sz w:val="24"/>
          <w:szCs w:val="24"/>
        </w:rPr>
        <w:t xml:space="preserve">3.3 Treści programowe </w:t>
      </w:r>
      <w:r w:rsidRPr="00B141FF">
        <w:rPr>
          <w:rFonts w:ascii="Corbel" w:hAnsi="Corbel"/>
          <w:sz w:val="24"/>
          <w:szCs w:val="24"/>
        </w:rPr>
        <w:t xml:space="preserve"> </w:t>
      </w:r>
    </w:p>
    <w:p w14:paraId="3EE2FEB1" w14:textId="77777777" w:rsidR="00B678D9" w:rsidRPr="00B141FF" w:rsidRDefault="00B678D9" w:rsidP="00B678D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41FF">
        <w:rPr>
          <w:rFonts w:ascii="Corbel" w:hAnsi="Corbel"/>
          <w:sz w:val="24"/>
          <w:szCs w:val="24"/>
        </w:rPr>
        <w:t xml:space="preserve"> </w:t>
      </w:r>
    </w:p>
    <w:p w14:paraId="3EE2FEB2" w14:textId="77777777" w:rsidR="00B678D9" w:rsidRPr="006D52AE" w:rsidRDefault="00B678D9" w:rsidP="0035398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 w:rsidRPr="006D52AE">
        <w:rPr>
          <w:rFonts w:ascii="Corbel" w:hAnsi="Corbel"/>
          <w:b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678D9" w:rsidRPr="00B141FF" w14:paraId="3EE2FEB4" w14:textId="77777777" w:rsidTr="00F30F62">
        <w:tc>
          <w:tcPr>
            <w:tcW w:w="9520" w:type="dxa"/>
          </w:tcPr>
          <w:p w14:paraId="3EE2FEB3" w14:textId="77777777" w:rsidR="00B678D9" w:rsidRPr="004B071C" w:rsidRDefault="00B678D9" w:rsidP="00F30F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4B071C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  <w:r w:rsidR="00353987" w:rsidRPr="004B071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B678D9" w:rsidRPr="00B141FF" w14:paraId="3EE2FEB6" w14:textId="77777777" w:rsidTr="00F30F62">
        <w:tc>
          <w:tcPr>
            <w:tcW w:w="9520" w:type="dxa"/>
          </w:tcPr>
          <w:p w14:paraId="3EE2FEB5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Historia myśli pedagogicznej jako subdyscyplina pedagogiki.</w:t>
            </w:r>
          </w:p>
        </w:tc>
      </w:tr>
      <w:tr w:rsidR="00B678D9" w:rsidRPr="00B141FF" w14:paraId="3EE2FEB8" w14:textId="77777777" w:rsidTr="00F30F62">
        <w:tc>
          <w:tcPr>
            <w:tcW w:w="9520" w:type="dxa"/>
          </w:tcPr>
          <w:p w14:paraId="3EE2FEB7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Wychowanie i oświata w starożytnej Europie. </w:t>
            </w:r>
          </w:p>
        </w:tc>
      </w:tr>
      <w:tr w:rsidR="00B678D9" w:rsidRPr="00B141FF" w14:paraId="3EE2FEBA" w14:textId="77777777" w:rsidTr="00F30F62">
        <w:tc>
          <w:tcPr>
            <w:tcW w:w="9520" w:type="dxa"/>
          </w:tcPr>
          <w:p w14:paraId="3EE2FEB9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Wychowanie i oświata w Europie i Polsce w epoce średniowiecza.</w:t>
            </w:r>
          </w:p>
        </w:tc>
      </w:tr>
      <w:tr w:rsidR="00B678D9" w:rsidRPr="00B141FF" w14:paraId="3EE2FEBC" w14:textId="77777777" w:rsidTr="00F30F62">
        <w:tc>
          <w:tcPr>
            <w:tcW w:w="9520" w:type="dxa"/>
          </w:tcPr>
          <w:p w14:paraId="3EE2FEBB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Szkolnictwo katolickie w Europie i Polsce w XVI-XVIII w.</w:t>
            </w:r>
          </w:p>
        </w:tc>
      </w:tr>
      <w:tr w:rsidR="00B678D9" w:rsidRPr="00B141FF" w14:paraId="3EE2FEBE" w14:textId="77777777" w:rsidTr="00F30F62">
        <w:tc>
          <w:tcPr>
            <w:tcW w:w="9520" w:type="dxa"/>
          </w:tcPr>
          <w:p w14:paraId="3EE2FEBD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Kształcenie dziewcząt w Europie i Polsce w okresie XVI-XVIII w.</w:t>
            </w:r>
          </w:p>
        </w:tc>
      </w:tr>
      <w:tr w:rsidR="00B678D9" w:rsidRPr="00B141FF" w14:paraId="3EE2FEC0" w14:textId="77777777" w:rsidTr="00F30F62">
        <w:tc>
          <w:tcPr>
            <w:tcW w:w="9520" w:type="dxa"/>
          </w:tcPr>
          <w:p w14:paraId="3EE2FEBF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Szkolnictwo na ziemiach polskich w okresie rozbiorów.</w:t>
            </w:r>
          </w:p>
        </w:tc>
      </w:tr>
      <w:tr w:rsidR="00B678D9" w:rsidRPr="00B141FF" w14:paraId="3EE2FEC2" w14:textId="77777777" w:rsidTr="00F30F62">
        <w:tc>
          <w:tcPr>
            <w:tcW w:w="9520" w:type="dxa"/>
          </w:tcPr>
          <w:p w14:paraId="3EE2FEC1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Szkolnictwo w okresie II Rzeczypospolitej.</w:t>
            </w:r>
          </w:p>
        </w:tc>
      </w:tr>
      <w:tr w:rsidR="00B678D9" w:rsidRPr="00B141FF" w14:paraId="3EE2FEC4" w14:textId="77777777" w:rsidTr="00F30F62">
        <w:tc>
          <w:tcPr>
            <w:tcW w:w="9520" w:type="dxa"/>
          </w:tcPr>
          <w:p w14:paraId="3EE2FEC3" w14:textId="77777777" w:rsidR="00B678D9" w:rsidRPr="00B141FF" w:rsidRDefault="00B678D9" w:rsidP="00F30F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Oświata w Polsce w okresie powojennym.</w:t>
            </w:r>
          </w:p>
        </w:tc>
      </w:tr>
    </w:tbl>
    <w:p w14:paraId="3EE2FEC5" w14:textId="77777777" w:rsidR="00353987" w:rsidRPr="00B141FF" w:rsidRDefault="00353987" w:rsidP="00353987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3EE2FEC6" w14:textId="77777777" w:rsidR="00B678D9" w:rsidRPr="006D52AE" w:rsidRDefault="00B678D9" w:rsidP="0035398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D52AE">
        <w:rPr>
          <w:rFonts w:ascii="Corbel" w:hAnsi="Corbel"/>
          <w:b/>
          <w:sz w:val="24"/>
          <w:szCs w:val="24"/>
        </w:rPr>
        <w:t xml:space="preserve">Problematyka ćwiczeń audytoryjnych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678D9" w:rsidRPr="00B141FF" w14:paraId="3EE2FEC8" w14:textId="77777777" w:rsidTr="00353987">
        <w:tc>
          <w:tcPr>
            <w:tcW w:w="9214" w:type="dxa"/>
          </w:tcPr>
          <w:p w14:paraId="3EE2FEC7" w14:textId="77777777" w:rsidR="00B678D9" w:rsidRPr="004B071C" w:rsidRDefault="00B678D9" w:rsidP="00F30F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4B071C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4B071C" w:rsidRPr="004B071C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B678D9" w:rsidRPr="00B141FF" w14:paraId="3EE2FECA" w14:textId="77777777" w:rsidTr="00353987">
        <w:tc>
          <w:tcPr>
            <w:tcW w:w="9214" w:type="dxa"/>
          </w:tcPr>
          <w:p w14:paraId="3EE2FEC9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Myśl edukacyjna epoki antycznej (Sokrates, Arystoteles, Platon,  Seneka, Cycero, Kwintylian).</w:t>
            </w:r>
          </w:p>
        </w:tc>
      </w:tr>
      <w:tr w:rsidR="00B678D9" w:rsidRPr="00B141FF" w14:paraId="3EE2FECC" w14:textId="77777777" w:rsidTr="00353987">
        <w:tc>
          <w:tcPr>
            <w:tcW w:w="9214" w:type="dxa"/>
          </w:tcPr>
          <w:p w14:paraId="3EE2FECB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Zachodnioeuropejska i polska myśl pedagogiczna w okresie Odrodzenia (Erazm z Rotterdamu, T. Morus, J. L.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Vives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S. Marycjusz,  S. Petrycy, A. F.  Modrzewski, E.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Gliczner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Pr="00B141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78D9" w:rsidRPr="00B141FF" w14:paraId="3EE2FECE" w14:textId="77777777" w:rsidTr="00353987">
        <w:tc>
          <w:tcPr>
            <w:tcW w:w="9214" w:type="dxa"/>
          </w:tcPr>
          <w:p w14:paraId="3EE2FECD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nowożytnej w XVII i XVIII w. Poglądy pedagogiczne J. A. Komeńskiego, J.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Locka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 i J. J. Rousseau.</w:t>
            </w:r>
          </w:p>
        </w:tc>
      </w:tr>
      <w:tr w:rsidR="00B678D9" w:rsidRPr="00B141FF" w14:paraId="3EE2FED0" w14:textId="77777777" w:rsidTr="00353987">
        <w:tc>
          <w:tcPr>
            <w:tcW w:w="9214" w:type="dxa"/>
          </w:tcPr>
          <w:p w14:paraId="3EE2FECF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Geneza i rozwój pedagogiki naukowej w XIX w. (J. H. Pestalozzi, </w:t>
            </w: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koncepcja szkoły tradycyjnej J. F. Herbarta, system wychowania pozytywistycznego H. Spencera, geneza teorii wychowania przedszkolnego F.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Froebla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). Rozwój form kształcenia i wychowania.</w:t>
            </w:r>
          </w:p>
        </w:tc>
      </w:tr>
      <w:tr w:rsidR="00B678D9" w:rsidRPr="00B141FF" w14:paraId="3EE2FED2" w14:textId="77777777" w:rsidTr="00353987">
        <w:tc>
          <w:tcPr>
            <w:tcW w:w="9214" w:type="dxa"/>
          </w:tcPr>
          <w:p w14:paraId="3EE2FED1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Myśl pedagogiczna i szkolnictwo w zaborze pruskim </w:t>
            </w: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(B. F. Trentowski,   A. Cieszkowski,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 K.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Liebelt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>, E. Estkowski, germanizacja oświaty dla ludności polskiej).</w:t>
            </w:r>
          </w:p>
        </w:tc>
      </w:tr>
      <w:tr w:rsidR="00B678D9" w:rsidRPr="00B141FF" w14:paraId="3EE2FED4" w14:textId="77777777" w:rsidTr="00353987">
        <w:tc>
          <w:tcPr>
            <w:tcW w:w="9214" w:type="dxa"/>
          </w:tcPr>
          <w:p w14:paraId="3EE2FED3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Pedagogika pozytywistów warszawskich (H.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Wernic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, A. Dygasiński, S. Karpowicz, B. Prus, J. W. Dawid) i rusyfikacja szkolnictwa dla ludności polskiej w zaborze rosyjskim. </w:t>
            </w:r>
          </w:p>
        </w:tc>
      </w:tr>
      <w:tr w:rsidR="00B678D9" w:rsidRPr="00B141FF" w14:paraId="3EE2FED6" w14:textId="77777777" w:rsidTr="00353987">
        <w:tc>
          <w:tcPr>
            <w:tcW w:w="9214" w:type="dxa"/>
          </w:tcPr>
          <w:p w14:paraId="3EE2FED5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Przedstawiciele „Nowego Wychowania” w Europie i USA na przełomie XIX i XX w. (C.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Freinet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, J. Dewey, E. Durkheim, M. Montessori, O.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Decroly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B678D9" w:rsidRPr="00B141FF" w14:paraId="3EE2FED8" w14:textId="77777777" w:rsidTr="00353987">
        <w:tc>
          <w:tcPr>
            <w:tcW w:w="9214" w:type="dxa"/>
          </w:tcPr>
          <w:p w14:paraId="3EE2FED7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w Polsce w dwudziestoleciu międzywojennym (H. </w:t>
            </w:r>
            <w:proofErr w:type="spellStart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Rowid</w:t>
            </w:r>
            <w:proofErr w:type="spellEnd"/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, H. Jordan, J. Korczak, H. Radlińska, M. Grzegorzewska, Z. Mysłakowski, L. Zarzecki, K. Sośnicki).</w:t>
            </w:r>
          </w:p>
        </w:tc>
      </w:tr>
      <w:tr w:rsidR="00B678D9" w:rsidRPr="00B141FF" w14:paraId="3EE2FEDA" w14:textId="77777777" w:rsidTr="00353987">
        <w:tc>
          <w:tcPr>
            <w:tcW w:w="9214" w:type="dxa"/>
          </w:tcPr>
          <w:p w14:paraId="3EE2FED9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141FF">
              <w:rPr>
                <w:rFonts w:ascii="Corbel" w:hAnsi="Corbel"/>
                <w:color w:val="000000"/>
                <w:sz w:val="24"/>
                <w:szCs w:val="24"/>
              </w:rPr>
              <w:t>Zarys dziejów opieki nad dzieckiem, wychowania i kształcenia dzieci z niepełnosprawnością do końca XVIII w., kierunki rozwoju opieki publicznej, rozwój wychowania i kształcenia w XIX w., nowatorskie tendencje w opiece nad dzieckiem z niepełnosprawnością w XX w.</w:t>
            </w:r>
          </w:p>
        </w:tc>
      </w:tr>
    </w:tbl>
    <w:p w14:paraId="3EE2FEDB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E2FEDC" w14:textId="77777777" w:rsidR="00B678D9" w:rsidRPr="00B141FF" w:rsidRDefault="00B678D9" w:rsidP="0035398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3.4 Metody dydaktyczne</w:t>
      </w:r>
      <w:r w:rsidRPr="00B141FF">
        <w:rPr>
          <w:rFonts w:ascii="Corbel" w:hAnsi="Corbel"/>
          <w:b w:val="0"/>
          <w:smallCaps w:val="0"/>
          <w:szCs w:val="24"/>
        </w:rPr>
        <w:t xml:space="preserve"> </w:t>
      </w:r>
    </w:p>
    <w:p w14:paraId="3EE2FEDD" w14:textId="77777777" w:rsidR="00B678D9" w:rsidRPr="00B141FF" w:rsidRDefault="00B678D9" w:rsidP="00353987">
      <w:pPr>
        <w:pStyle w:val="Punktygwne"/>
        <w:spacing w:before="0" w:after="0"/>
        <w:ind w:firstLine="426"/>
        <w:jc w:val="both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b w:val="0"/>
          <w:i/>
          <w:szCs w:val="24"/>
        </w:rPr>
        <w:t xml:space="preserve"> </w:t>
      </w:r>
      <w:r w:rsidR="00353987" w:rsidRPr="00B141FF">
        <w:rPr>
          <w:rFonts w:ascii="Corbel" w:hAnsi="Corbel"/>
          <w:b w:val="0"/>
          <w:smallCaps w:val="0"/>
          <w:szCs w:val="24"/>
        </w:rPr>
        <w:t>w</w:t>
      </w:r>
      <w:r w:rsidRPr="00B141FF">
        <w:rPr>
          <w:rFonts w:ascii="Corbel" w:hAnsi="Corbel"/>
          <w:b w:val="0"/>
          <w:smallCaps w:val="0"/>
          <w:szCs w:val="24"/>
        </w:rPr>
        <w:t>ykład: wykład problemowy</w:t>
      </w:r>
    </w:p>
    <w:p w14:paraId="3EE2FEDE" w14:textId="77777777" w:rsidR="00B678D9" w:rsidRPr="00B141FF" w:rsidRDefault="00353987" w:rsidP="00353987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ć</w:t>
      </w:r>
      <w:r w:rsidR="00B678D9" w:rsidRPr="00B141FF">
        <w:rPr>
          <w:rFonts w:ascii="Corbel" w:hAnsi="Corbel"/>
          <w:b w:val="0"/>
          <w:smallCaps w:val="0"/>
          <w:szCs w:val="24"/>
        </w:rPr>
        <w:t>wiczenia: analiza tekstów z dyskusją, praca w grupach (dyskusja), przygotowanie projektu</w:t>
      </w:r>
      <w:r w:rsidR="00B678D9" w:rsidRPr="00B141FF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3EE2FEDF" w14:textId="77777777" w:rsidR="00B678D9" w:rsidRPr="00B141FF" w:rsidRDefault="00B678D9" w:rsidP="00B678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E2FEE0" w14:textId="77777777" w:rsidR="00B678D9" w:rsidRPr="00B141FF" w:rsidRDefault="00B678D9" w:rsidP="00B678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4. METODY I KRYTERIA OCENY </w:t>
      </w:r>
    </w:p>
    <w:p w14:paraId="3EE2FEE1" w14:textId="77777777" w:rsidR="00B678D9" w:rsidRPr="00B141FF" w:rsidRDefault="00B678D9" w:rsidP="00B678D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E2FEE2" w14:textId="77777777" w:rsidR="00B678D9" w:rsidRPr="00B141FF" w:rsidRDefault="00B678D9" w:rsidP="003539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5"/>
        <w:gridCol w:w="4750"/>
        <w:gridCol w:w="2349"/>
      </w:tblGrid>
      <w:tr w:rsidR="00B678D9" w:rsidRPr="00B141FF" w14:paraId="3EE2FEE7" w14:textId="77777777" w:rsidTr="00353987">
        <w:tc>
          <w:tcPr>
            <w:tcW w:w="1896" w:type="dxa"/>
            <w:vAlign w:val="center"/>
          </w:tcPr>
          <w:p w14:paraId="3EE2FEE3" w14:textId="77777777" w:rsidR="00B678D9" w:rsidRPr="004B071C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4B071C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4908" w:type="dxa"/>
            <w:vAlign w:val="center"/>
          </w:tcPr>
          <w:p w14:paraId="3EE2FEE4" w14:textId="77777777" w:rsidR="00B678D9" w:rsidRPr="004B071C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4B071C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3EE2FEE5" w14:textId="77777777" w:rsidR="00B678D9" w:rsidRPr="004B071C" w:rsidRDefault="00B678D9" w:rsidP="00F30F62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4B071C">
              <w:rPr>
                <w:rFonts w:ascii="Corbel" w:hAnsi="Corbel"/>
                <w:smallCaps w:val="0"/>
                <w:color w:val="000000"/>
                <w:szCs w:val="24"/>
              </w:rPr>
              <w:t>( kolokwium, egzamin pisemny, projekt, obserwacja w trakcie zajęć)</w:t>
            </w:r>
          </w:p>
        </w:tc>
        <w:tc>
          <w:tcPr>
            <w:tcW w:w="2376" w:type="dxa"/>
            <w:vAlign w:val="center"/>
          </w:tcPr>
          <w:p w14:paraId="3EE2FEE6" w14:textId="77777777" w:rsidR="00B678D9" w:rsidRPr="004B071C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4B071C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</w:tc>
      </w:tr>
      <w:tr w:rsidR="00B678D9" w:rsidRPr="00B141FF" w14:paraId="3EE2FEEB" w14:textId="77777777" w:rsidTr="00353987">
        <w:tc>
          <w:tcPr>
            <w:tcW w:w="1896" w:type="dxa"/>
          </w:tcPr>
          <w:p w14:paraId="3EE2FEE8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41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41F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4908" w:type="dxa"/>
          </w:tcPr>
          <w:p w14:paraId="3EE2FEE9" w14:textId="77777777" w:rsidR="00B678D9" w:rsidRPr="00B141FF" w:rsidRDefault="00B678D9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dyskusja, kolokwium,</w:t>
            </w:r>
            <w:r w:rsidR="00353987" w:rsidRPr="00B141FF">
              <w:rPr>
                <w:rFonts w:ascii="Corbel" w:hAnsi="Corbel"/>
                <w:b w:val="0"/>
                <w:szCs w:val="24"/>
              </w:rPr>
              <w:t xml:space="preserve"> egzamin</w:t>
            </w:r>
          </w:p>
        </w:tc>
        <w:tc>
          <w:tcPr>
            <w:tcW w:w="2376" w:type="dxa"/>
          </w:tcPr>
          <w:p w14:paraId="3EE2FEEA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ykład</w:t>
            </w:r>
            <w:r w:rsidRPr="00B141FF">
              <w:rPr>
                <w:rFonts w:ascii="Corbel" w:hAnsi="Corbel"/>
                <w:b w:val="0"/>
                <w:szCs w:val="24"/>
              </w:rPr>
              <w:t>, ćw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B678D9" w:rsidRPr="00B141FF" w14:paraId="3EE2FEEF" w14:textId="77777777" w:rsidTr="00353987">
        <w:tc>
          <w:tcPr>
            <w:tcW w:w="1896" w:type="dxa"/>
          </w:tcPr>
          <w:p w14:paraId="3EE2FEEC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4908" w:type="dxa"/>
          </w:tcPr>
          <w:p w14:paraId="3EE2FEED" w14:textId="77777777" w:rsidR="00B678D9" w:rsidRPr="00B141FF" w:rsidRDefault="00B678D9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dyskusja, kolokwium, egzamin</w:t>
            </w:r>
          </w:p>
        </w:tc>
        <w:tc>
          <w:tcPr>
            <w:tcW w:w="2376" w:type="dxa"/>
          </w:tcPr>
          <w:p w14:paraId="3EE2FEEE" w14:textId="77777777" w:rsidR="00B678D9" w:rsidRPr="00B141FF" w:rsidRDefault="00353987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B678D9" w:rsidRPr="00B141FF" w14:paraId="3EE2FEF3" w14:textId="77777777" w:rsidTr="00353987">
        <w:tc>
          <w:tcPr>
            <w:tcW w:w="1896" w:type="dxa"/>
          </w:tcPr>
          <w:p w14:paraId="3EE2FEF0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08" w:type="dxa"/>
          </w:tcPr>
          <w:p w14:paraId="3EE2FEF1" w14:textId="77777777" w:rsidR="00B678D9" w:rsidRPr="00B141FF" w:rsidRDefault="00353987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obserwacja w trakcie zajęć, d</w:t>
            </w:r>
            <w:r w:rsidR="00B678D9" w:rsidRPr="00B141FF">
              <w:rPr>
                <w:rFonts w:ascii="Corbel" w:hAnsi="Corbel"/>
                <w:b w:val="0"/>
                <w:szCs w:val="24"/>
              </w:rPr>
              <w:t>yskusja, kolokwium</w:t>
            </w:r>
          </w:p>
        </w:tc>
        <w:tc>
          <w:tcPr>
            <w:tcW w:w="2376" w:type="dxa"/>
          </w:tcPr>
          <w:p w14:paraId="3EE2FEF2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ćw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  <w:tr w:rsidR="00B678D9" w:rsidRPr="00B141FF" w14:paraId="3EE2FEF7" w14:textId="77777777" w:rsidTr="00353987">
        <w:tc>
          <w:tcPr>
            <w:tcW w:w="1896" w:type="dxa"/>
          </w:tcPr>
          <w:p w14:paraId="3EE2FEF4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08" w:type="dxa"/>
          </w:tcPr>
          <w:p w14:paraId="3EE2FEF5" w14:textId="77777777" w:rsidR="00B678D9" w:rsidRPr="00B141FF" w:rsidRDefault="00353987" w:rsidP="0035398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obserwacja w trakcie zajęć, d</w:t>
            </w:r>
            <w:r w:rsidR="00B678D9" w:rsidRPr="00B141FF">
              <w:rPr>
                <w:rFonts w:ascii="Corbel" w:hAnsi="Corbel"/>
                <w:b w:val="0"/>
                <w:szCs w:val="24"/>
              </w:rPr>
              <w:t>yskusja</w:t>
            </w:r>
          </w:p>
        </w:tc>
        <w:tc>
          <w:tcPr>
            <w:tcW w:w="2376" w:type="dxa"/>
          </w:tcPr>
          <w:p w14:paraId="3EE2FEF6" w14:textId="77777777" w:rsidR="00B678D9" w:rsidRPr="00B141FF" w:rsidRDefault="00B678D9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141FF">
              <w:rPr>
                <w:rFonts w:ascii="Corbel" w:hAnsi="Corbel"/>
                <w:b w:val="0"/>
                <w:szCs w:val="24"/>
              </w:rPr>
              <w:t>ćw</w:t>
            </w:r>
            <w:r w:rsidR="00353987" w:rsidRPr="00B141FF">
              <w:rPr>
                <w:rFonts w:ascii="Corbel" w:hAnsi="Corbel"/>
                <w:b w:val="0"/>
                <w:szCs w:val="24"/>
              </w:rPr>
              <w:t>iczenia</w:t>
            </w:r>
          </w:p>
        </w:tc>
      </w:tr>
    </w:tbl>
    <w:p w14:paraId="3EE2FEF8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E2FEF9" w14:textId="77777777" w:rsidR="00B678D9" w:rsidRPr="00B141FF" w:rsidRDefault="00B678D9" w:rsidP="0035398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678D9" w:rsidRPr="00B141FF" w14:paraId="3EE2FF00" w14:textId="77777777" w:rsidTr="00F30F62">
        <w:tc>
          <w:tcPr>
            <w:tcW w:w="9670" w:type="dxa"/>
          </w:tcPr>
          <w:p w14:paraId="3EE2FEFA" w14:textId="77777777" w:rsidR="00353987" w:rsidRPr="006D52AE" w:rsidRDefault="00B678D9" w:rsidP="006D52A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D52AE">
              <w:rPr>
                <w:rFonts w:ascii="Corbel" w:hAnsi="Corbel"/>
                <w:b/>
                <w:sz w:val="24"/>
                <w:szCs w:val="24"/>
              </w:rPr>
              <w:t xml:space="preserve">Warunki zaliczenia przedmiotu: </w:t>
            </w:r>
          </w:p>
          <w:p w14:paraId="3EE2FEFB" w14:textId="77777777" w:rsidR="00B678D9" w:rsidRPr="00B141FF" w:rsidRDefault="00B678D9" w:rsidP="006D52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Warunki zaliczenia ćwiczeń: Pozytywna ocena aktywności na zajęciach obejmującej: przygotowanie i prezentację własnego projektu  na temat </w:t>
            </w:r>
            <w:r w:rsidRPr="00B141FF">
              <w:rPr>
                <w:rFonts w:ascii="Corbel" w:hAnsi="Corbel"/>
                <w:bCs/>
                <w:sz w:val="24"/>
                <w:szCs w:val="24"/>
              </w:rPr>
              <w:t>poglądów wybranego pedagoga,  pozytywną ocenę z analizy materiałów źródłowych omawianych na zajęciach, udział w dyskusji oraz p</w:t>
            </w:r>
            <w:r w:rsidR="00FA2C10" w:rsidRPr="00B141FF">
              <w:rPr>
                <w:rFonts w:ascii="Corbel" w:hAnsi="Corbel"/>
                <w:sz w:val="24"/>
                <w:szCs w:val="24"/>
              </w:rPr>
              <w:t xml:space="preserve">ozytywną ocenę z kolokwium </w:t>
            </w:r>
          </w:p>
          <w:p w14:paraId="3EE2FEFC" w14:textId="77777777" w:rsidR="00353987" w:rsidRPr="00B141FF" w:rsidRDefault="00353987" w:rsidP="006D52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EE2FEFD" w14:textId="77777777" w:rsidR="00353987" w:rsidRPr="00B141FF" w:rsidRDefault="006D52AE" w:rsidP="006D52AE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6D52AE">
              <w:rPr>
                <w:rFonts w:ascii="Corbel" w:hAnsi="Corbel"/>
                <w:b/>
                <w:sz w:val="24"/>
                <w:szCs w:val="24"/>
              </w:rPr>
              <w:t>Warunki zaliczenia kolokwium</w:t>
            </w:r>
            <w:r w:rsidR="00B678D9" w:rsidRPr="006D52AE">
              <w:rPr>
                <w:rFonts w:ascii="Corbel" w:hAnsi="Corbel"/>
                <w:b/>
                <w:sz w:val="24"/>
                <w:szCs w:val="24"/>
              </w:rPr>
              <w:t>: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 xml:space="preserve"> 50-59% - ocena dostateczna (3,0) ;  60-69% - ocena dostateczna plus (3,5); 70-79% - ocena dobra (4,0); 80-89% - ocena dobra plus (4,5);  90-100% - ocena bardzo dobra (5,0)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.</w:t>
            </w:r>
          </w:p>
          <w:p w14:paraId="3EE2FEFE" w14:textId="77777777" w:rsidR="00353987" w:rsidRPr="00B141FF" w:rsidRDefault="00353987" w:rsidP="006D52AE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EE2FEFF" w14:textId="77777777" w:rsidR="00B678D9" w:rsidRPr="00B141FF" w:rsidRDefault="00B678D9" w:rsidP="006D52A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52AE">
              <w:rPr>
                <w:rFonts w:ascii="Corbel" w:hAnsi="Corbel"/>
                <w:b/>
                <w:sz w:val="24"/>
                <w:szCs w:val="24"/>
              </w:rPr>
              <w:t>Warunki zaliczenia egzaminu: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 pozytywna ocena z egzaminu pisemnego z zakresu materiału wyznaczonego przez egzaminatora.</w:t>
            </w:r>
          </w:p>
        </w:tc>
      </w:tr>
    </w:tbl>
    <w:p w14:paraId="3EE2FF01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E2FF02" w14:textId="77777777" w:rsidR="00B678D9" w:rsidRPr="00B141FF" w:rsidRDefault="00B678D9" w:rsidP="0035398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41F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678D9" w:rsidRPr="00B141FF" w14:paraId="3EE2FF05" w14:textId="77777777" w:rsidTr="00F30F62">
        <w:tc>
          <w:tcPr>
            <w:tcW w:w="4962" w:type="dxa"/>
            <w:vAlign w:val="center"/>
          </w:tcPr>
          <w:p w14:paraId="3EE2FF03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EE2FF04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78D9" w:rsidRPr="00B141FF" w14:paraId="3EE2FF08" w14:textId="77777777" w:rsidTr="00F30F62">
        <w:tc>
          <w:tcPr>
            <w:tcW w:w="4962" w:type="dxa"/>
          </w:tcPr>
          <w:p w14:paraId="3EE2FF06" w14:textId="77777777" w:rsidR="00B678D9" w:rsidRPr="00B141FF" w:rsidRDefault="00B678D9" w:rsidP="00610C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3EE2FF07" w14:textId="3B8000A8" w:rsidR="00B678D9" w:rsidRPr="00B141FF" w:rsidRDefault="006018F2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78D9" w:rsidRPr="00B141FF" w14:paraId="3EE2FF0C" w14:textId="77777777" w:rsidTr="00F30F62">
        <w:tc>
          <w:tcPr>
            <w:tcW w:w="4962" w:type="dxa"/>
          </w:tcPr>
          <w:p w14:paraId="3EE2FF09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:</w:t>
            </w:r>
          </w:p>
          <w:p w14:paraId="5D88362F" w14:textId="77777777" w:rsidR="00B01401" w:rsidRDefault="00B01401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3EE2FF0A" w14:textId="21DAC441" w:rsidR="00B678D9" w:rsidRPr="00B141FF" w:rsidRDefault="00B01401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2A730C0F" w14:textId="77777777" w:rsidR="00B678D9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1CBF46" w14:textId="77777777" w:rsidR="00B01401" w:rsidRDefault="00B01401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3EE2FF0B" w14:textId="28E2BE51" w:rsidR="00B01401" w:rsidRPr="00B141FF" w:rsidRDefault="00B01401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78D9" w:rsidRPr="00B141FF" w14:paraId="3EE2FF10" w14:textId="77777777" w:rsidTr="00F30F62">
        <w:tc>
          <w:tcPr>
            <w:tcW w:w="4962" w:type="dxa"/>
          </w:tcPr>
          <w:p w14:paraId="3EE2FF0D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:</w:t>
            </w:r>
          </w:p>
          <w:p w14:paraId="68B31425" w14:textId="72774796" w:rsidR="00B01401" w:rsidRDefault="00B01401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0818719" w14:textId="1EAF43A9" w:rsidR="00B01401" w:rsidRDefault="00B01401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3EE2FF0E" w14:textId="1939800D" w:rsidR="00B678D9" w:rsidRPr="00B141FF" w:rsidRDefault="00B01401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678D9" w:rsidRPr="00B141FF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37F9AE3B" w14:textId="77777777" w:rsidR="00B678D9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432231" w14:textId="77777777" w:rsidR="00B01401" w:rsidRDefault="00B01401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36BD16" w14:textId="2CA50F61" w:rsidR="00B01401" w:rsidRDefault="00B01401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018F2">
              <w:rPr>
                <w:rFonts w:ascii="Corbel" w:hAnsi="Corbel"/>
                <w:sz w:val="24"/>
                <w:szCs w:val="24"/>
              </w:rPr>
              <w:t>5</w:t>
            </w:r>
          </w:p>
          <w:p w14:paraId="5A490E1C" w14:textId="1A530923" w:rsidR="00B01401" w:rsidRDefault="00B01401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018F2">
              <w:rPr>
                <w:rFonts w:ascii="Corbel" w:hAnsi="Corbel"/>
                <w:sz w:val="24"/>
                <w:szCs w:val="24"/>
              </w:rPr>
              <w:t>2</w:t>
            </w:r>
          </w:p>
          <w:p w14:paraId="3EE2FF0F" w14:textId="076FB7C9" w:rsidR="00B01401" w:rsidRPr="00B141FF" w:rsidRDefault="006018F2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678D9" w:rsidRPr="00B141FF" w14:paraId="3EE2FF13" w14:textId="77777777" w:rsidTr="00F30F62">
        <w:tc>
          <w:tcPr>
            <w:tcW w:w="4962" w:type="dxa"/>
          </w:tcPr>
          <w:p w14:paraId="3EE2FF11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2FF12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678D9" w:rsidRPr="00B141FF" w14:paraId="3EE2FF16" w14:textId="77777777" w:rsidTr="00F30F62">
        <w:tc>
          <w:tcPr>
            <w:tcW w:w="4962" w:type="dxa"/>
          </w:tcPr>
          <w:p w14:paraId="3EE2FF14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2FF15" w14:textId="77777777" w:rsidR="00B678D9" w:rsidRPr="00B141FF" w:rsidRDefault="00B678D9" w:rsidP="00F30F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41FF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EE2FF17" w14:textId="77777777" w:rsidR="00B678D9" w:rsidRPr="00B141FF" w:rsidRDefault="00B678D9" w:rsidP="00B678D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41F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E2FF18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E2FF19" w14:textId="77777777" w:rsidR="00B678D9" w:rsidRPr="00B141FF" w:rsidRDefault="00B678D9" w:rsidP="0035398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353987" w:rsidRPr="00B141FF" w14:paraId="3EE2FF1C" w14:textId="77777777" w:rsidTr="00A465DE">
        <w:trPr>
          <w:trHeight w:val="397"/>
        </w:trPr>
        <w:tc>
          <w:tcPr>
            <w:tcW w:w="3969" w:type="dxa"/>
          </w:tcPr>
          <w:p w14:paraId="3EE2FF1A" w14:textId="77777777" w:rsidR="00353987" w:rsidRPr="00B141FF" w:rsidRDefault="00353987" w:rsidP="00F30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  <w:vAlign w:val="center"/>
          </w:tcPr>
          <w:p w14:paraId="3EE2FF1B" w14:textId="77777777" w:rsidR="00353987" w:rsidRPr="00B141FF" w:rsidRDefault="00353987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53987" w:rsidRPr="00B141FF" w14:paraId="3EE2FF1F" w14:textId="77777777" w:rsidTr="00A465DE">
        <w:trPr>
          <w:trHeight w:val="397"/>
        </w:trPr>
        <w:tc>
          <w:tcPr>
            <w:tcW w:w="3969" w:type="dxa"/>
          </w:tcPr>
          <w:p w14:paraId="3EE2FF1D" w14:textId="77777777" w:rsidR="00353987" w:rsidRPr="00B141FF" w:rsidRDefault="00353987" w:rsidP="00F30F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  <w:vAlign w:val="center"/>
          </w:tcPr>
          <w:p w14:paraId="3EE2FF1E" w14:textId="77777777" w:rsidR="00353987" w:rsidRPr="00B141FF" w:rsidRDefault="00353987" w:rsidP="003539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41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EE2FF20" w14:textId="77777777"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E2FF21" w14:textId="77777777" w:rsidR="00B678D9" w:rsidRPr="00B141FF" w:rsidRDefault="00B678D9" w:rsidP="00B678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41FF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678D9" w:rsidRPr="00B141FF" w14:paraId="3EE2FF30" w14:textId="77777777" w:rsidTr="00A465DE">
        <w:trPr>
          <w:trHeight w:val="397"/>
        </w:trPr>
        <w:tc>
          <w:tcPr>
            <w:tcW w:w="9214" w:type="dxa"/>
          </w:tcPr>
          <w:p w14:paraId="3EE2FF22" w14:textId="77777777" w:rsidR="00B678D9" w:rsidRPr="00B141FF" w:rsidRDefault="00B678D9" w:rsidP="00F30F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141F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EE2FF23" w14:textId="77777777" w:rsidR="00B678D9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Balcerek M.,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Dzieje opieki nad dzieckiem w Polsce ze szczególnym uwzględnieniem rozwoju kształcenia dzieci upośledzonych umysłowo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1977. </w:t>
            </w:r>
          </w:p>
          <w:p w14:paraId="3EE2FF24" w14:textId="77777777" w:rsidR="00353987" w:rsidRPr="00B141FF" w:rsidRDefault="00B678D9" w:rsidP="0035398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lastRenderedPageBreak/>
              <w:t xml:space="preserve">Balcerek M.,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Rozwój opieki nad dzieckiem w Polsce w latach 1918-1939</w:t>
            </w:r>
            <w:r w:rsidRPr="00B141FF">
              <w:rPr>
                <w:rFonts w:ascii="Corbel" w:hAnsi="Corbel"/>
                <w:sz w:val="24"/>
                <w:szCs w:val="24"/>
              </w:rPr>
              <w:t>, Warszawa 1978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.</w:t>
            </w:r>
          </w:p>
          <w:p w14:paraId="3EE2FF25" w14:textId="77777777" w:rsidR="00B678D9" w:rsidRPr="00B141FF" w:rsidRDefault="00B678D9" w:rsidP="00EB44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Bartnicka K., </w:t>
            </w: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Szybiak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Zarys historii wychowania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2001. </w:t>
            </w:r>
          </w:p>
          <w:p w14:paraId="3EE2FF26" w14:textId="77777777" w:rsidR="00353987" w:rsidRPr="00B141FF" w:rsidRDefault="00B678D9" w:rsidP="00EB44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Bobrowska-Nowak W.,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 xml:space="preserve">Historia wychowania </w:t>
            </w:r>
            <w:r w:rsidR="00353987" w:rsidRPr="00B141FF">
              <w:rPr>
                <w:rFonts w:ascii="Corbel" w:hAnsi="Corbel"/>
                <w:i/>
                <w:sz w:val="24"/>
                <w:szCs w:val="24"/>
              </w:rPr>
              <w:t>przedszkolnego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>, Warszawa 1978.</w:t>
            </w:r>
          </w:p>
          <w:p w14:paraId="3EE2FF27" w14:textId="77777777" w:rsidR="00353987" w:rsidRPr="00B141FF" w:rsidRDefault="00B678D9" w:rsidP="00EB44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Draus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J., Terlecki R.,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 XIX-XX w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</w:p>
          <w:p w14:paraId="3EE2FF28" w14:textId="77777777" w:rsidR="00353987" w:rsidRPr="00B141FF" w:rsidRDefault="00B678D9" w:rsidP="00EB44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Kulbaka J., Dudek M. (red.),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Innowacyjność i trwanie w pedagogice specjalnej</w:t>
            </w:r>
            <w:r w:rsidRPr="00B141FF">
              <w:rPr>
                <w:rFonts w:ascii="Corbel" w:hAnsi="Corbel"/>
                <w:sz w:val="24"/>
                <w:szCs w:val="24"/>
              </w:rPr>
              <w:t>, Warszawa 2018.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EE2FF29" w14:textId="77777777" w:rsidR="00353987" w:rsidRPr="00B141FF" w:rsidRDefault="00B678D9" w:rsidP="00EB44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Litak S.,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wychow</w:t>
            </w:r>
            <w:r w:rsidR="00353987" w:rsidRPr="00B141FF">
              <w:rPr>
                <w:rFonts w:ascii="Corbel" w:hAnsi="Corbel"/>
                <w:i/>
                <w:sz w:val="24"/>
                <w:szCs w:val="24"/>
              </w:rPr>
              <w:t>ania do XVIII w</w:t>
            </w:r>
            <w:r w:rsidR="00353987" w:rsidRPr="00B141FF">
              <w:rPr>
                <w:rFonts w:ascii="Corbel" w:hAnsi="Corbel"/>
                <w:sz w:val="24"/>
                <w:szCs w:val="24"/>
              </w:rPr>
              <w:t xml:space="preserve">., Kraków 2004. </w:t>
            </w:r>
          </w:p>
          <w:p w14:paraId="3EE2FF2A" w14:textId="77777777" w:rsidR="00EB446A" w:rsidRDefault="00EB446A" w:rsidP="00EB44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Pelczar R., </w:t>
            </w:r>
            <w:r w:rsidRPr="00EB446A">
              <w:rPr>
                <w:rFonts w:ascii="Corbel" w:hAnsi="Corbel"/>
                <w:i/>
                <w:sz w:val="24"/>
                <w:szCs w:val="24"/>
              </w:rPr>
              <w:t>Szkoły główne w Galicji 1775-1873 r.</w:t>
            </w:r>
            <w:r>
              <w:rPr>
                <w:rFonts w:ascii="Corbel" w:hAnsi="Corbel"/>
                <w:sz w:val="24"/>
                <w:szCs w:val="24"/>
              </w:rPr>
              <w:t>, Rzeszów 2021.</w:t>
            </w:r>
          </w:p>
          <w:p w14:paraId="3EE2FF2B" w14:textId="77777777" w:rsidR="00B678D9" w:rsidRPr="00B141FF" w:rsidRDefault="00B678D9" w:rsidP="00EB44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>Wołoszyn S.</w:t>
            </w:r>
            <w:r w:rsidR="000B3555">
              <w:rPr>
                <w:rFonts w:ascii="Corbel" w:hAnsi="Corbel"/>
                <w:sz w:val="24"/>
                <w:szCs w:val="24"/>
              </w:rPr>
              <w:t>,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Dzieje wychowania i myśli pedagogicznej w zarysie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1964. </w:t>
            </w:r>
          </w:p>
          <w:p w14:paraId="3EE2FF2C" w14:textId="77777777" w:rsidR="000B3555" w:rsidRDefault="00B678D9" w:rsidP="00153A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3555"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0B3555">
              <w:rPr>
                <w:rFonts w:ascii="Corbel" w:hAnsi="Corbel"/>
                <w:i/>
                <w:sz w:val="24"/>
                <w:szCs w:val="24"/>
              </w:rPr>
              <w:t>Dzieje oświaty polskiej, t. 1-2</w:t>
            </w:r>
            <w:r w:rsidRPr="000B3555">
              <w:rPr>
                <w:rFonts w:ascii="Corbel" w:hAnsi="Corbel"/>
                <w:sz w:val="24"/>
                <w:szCs w:val="24"/>
              </w:rPr>
              <w:t>, Warszawa 1996.</w:t>
            </w:r>
          </w:p>
          <w:p w14:paraId="3EE2FF2D" w14:textId="77777777" w:rsidR="00B678D9" w:rsidRPr="000B3555" w:rsidRDefault="00B678D9" w:rsidP="00153A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B3555">
              <w:rPr>
                <w:rFonts w:ascii="Corbel" w:hAnsi="Corbel"/>
                <w:sz w:val="24"/>
                <w:szCs w:val="24"/>
              </w:rPr>
              <w:t xml:space="preserve"> Żołądź-Strzelczyk D., </w:t>
            </w:r>
            <w:r w:rsidRPr="000B3555">
              <w:rPr>
                <w:rFonts w:ascii="Corbel" w:hAnsi="Corbel"/>
                <w:i/>
                <w:sz w:val="24"/>
                <w:szCs w:val="24"/>
              </w:rPr>
              <w:t>Dziecko w dawnej Polsce</w:t>
            </w:r>
            <w:r w:rsidRPr="000B3555">
              <w:rPr>
                <w:rFonts w:ascii="Corbel" w:hAnsi="Corbel"/>
                <w:sz w:val="24"/>
                <w:szCs w:val="24"/>
              </w:rPr>
              <w:t>, Poznań 2006.</w:t>
            </w:r>
          </w:p>
          <w:p w14:paraId="3EE2FF2E" w14:textId="77777777" w:rsidR="00B678D9" w:rsidRPr="00B141FF" w:rsidRDefault="00B678D9" w:rsidP="00EB44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EE2FF2F" w14:textId="77777777" w:rsidR="00B678D9" w:rsidRPr="00B141FF" w:rsidRDefault="00B678D9" w:rsidP="00EB446A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678D9" w:rsidRPr="00B141FF" w14:paraId="3EE2FF3D" w14:textId="77777777" w:rsidTr="00A465DE">
        <w:trPr>
          <w:trHeight w:val="397"/>
        </w:trPr>
        <w:tc>
          <w:tcPr>
            <w:tcW w:w="9214" w:type="dxa"/>
          </w:tcPr>
          <w:p w14:paraId="3EE2FF31" w14:textId="77777777" w:rsidR="000B3555" w:rsidRDefault="00B678D9" w:rsidP="00F30F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141FF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EE2FF32" w14:textId="77777777" w:rsidR="000B3555" w:rsidRDefault="000B3555" w:rsidP="000B35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1.   </w:t>
            </w:r>
            <w:proofErr w:type="spellStart"/>
            <w:r w:rsidRPr="000B3555">
              <w:rPr>
                <w:rFonts w:ascii="Corbel" w:hAnsi="Corbel"/>
                <w:sz w:val="24"/>
                <w:szCs w:val="24"/>
              </w:rPr>
              <w:t>Aries</w:t>
            </w:r>
            <w:proofErr w:type="spellEnd"/>
            <w:r w:rsidRPr="000B3555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0B3555">
              <w:rPr>
                <w:rFonts w:ascii="Corbel" w:hAnsi="Corbel"/>
                <w:i/>
                <w:sz w:val="24"/>
                <w:szCs w:val="24"/>
              </w:rPr>
              <w:t>Historia dzieciństwa. Dziecko i rodzina w dawnych czasach</w:t>
            </w:r>
            <w:r w:rsidRPr="000B3555">
              <w:rPr>
                <w:rFonts w:ascii="Corbel" w:hAnsi="Corbel"/>
                <w:sz w:val="24"/>
                <w:szCs w:val="24"/>
              </w:rPr>
              <w:t xml:space="preserve">, Gdańsk 1995. </w:t>
            </w:r>
          </w:p>
          <w:p w14:paraId="3EE2FF33" w14:textId="77777777" w:rsidR="000B3555" w:rsidRPr="000B3555" w:rsidRDefault="000B3555" w:rsidP="000B355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wychowania, t. 1-2</w:t>
            </w:r>
            <w:r w:rsidRPr="00B141FF">
              <w:rPr>
                <w:rFonts w:ascii="Corbel" w:hAnsi="Corbel"/>
                <w:sz w:val="24"/>
                <w:szCs w:val="24"/>
              </w:rPr>
              <w:t>, red. Ł. Kurdybacha, Warszawa 1965-1968.</w:t>
            </w:r>
          </w:p>
          <w:p w14:paraId="3EE2FF34" w14:textId="77777777" w:rsidR="004903B2" w:rsidRPr="000B3555" w:rsidRDefault="000B3555" w:rsidP="00F30F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41FF">
              <w:rPr>
                <w:rFonts w:ascii="Corbel" w:hAnsi="Corbel"/>
                <w:sz w:val="24"/>
                <w:szCs w:val="24"/>
              </w:rPr>
              <w:t>Marrou</w:t>
            </w:r>
            <w:proofErr w:type="spellEnd"/>
            <w:r w:rsidRPr="00B141FF">
              <w:rPr>
                <w:rFonts w:ascii="Corbel" w:hAnsi="Corbel"/>
                <w:sz w:val="24"/>
                <w:szCs w:val="24"/>
              </w:rPr>
              <w:t xml:space="preserve"> H. I., </w:t>
            </w: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 w starożytności</w:t>
            </w:r>
            <w:r w:rsidRPr="00B141FF">
              <w:rPr>
                <w:rFonts w:ascii="Corbel" w:hAnsi="Corbel"/>
                <w:sz w:val="24"/>
                <w:szCs w:val="24"/>
              </w:rPr>
              <w:t xml:space="preserve">, Warszawa 1969. </w:t>
            </w:r>
          </w:p>
          <w:p w14:paraId="3EE2FF35" w14:textId="77777777" w:rsidR="000B3555" w:rsidRDefault="000B3555" w:rsidP="000B3555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4. </w:t>
            </w:r>
            <w:r w:rsidR="00B678D9" w:rsidRPr="000B3555"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="00B678D9" w:rsidRPr="000B3555">
              <w:rPr>
                <w:rFonts w:ascii="Corbel" w:hAnsi="Corbel"/>
                <w:i/>
                <w:sz w:val="24"/>
                <w:szCs w:val="24"/>
              </w:rPr>
              <w:t xml:space="preserve">Nowe wychowanie w polskiej pedagogice okresu Drugiej Rzeczypospolitej </w:t>
            </w:r>
          </w:p>
          <w:p w14:paraId="3EE2FF36" w14:textId="77777777" w:rsidR="00B678D9" w:rsidRPr="000B3555" w:rsidRDefault="000B3555" w:rsidP="000B35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              </w:t>
            </w:r>
            <w:r w:rsidR="00B678D9" w:rsidRPr="000B3555">
              <w:rPr>
                <w:rFonts w:ascii="Corbel" w:hAnsi="Corbel"/>
                <w:i/>
                <w:sz w:val="24"/>
                <w:szCs w:val="24"/>
              </w:rPr>
              <w:t>(1918-1936)</w:t>
            </w:r>
            <w:r w:rsidR="00B678D9" w:rsidRPr="000B3555">
              <w:rPr>
                <w:rFonts w:ascii="Corbel" w:hAnsi="Corbel"/>
                <w:sz w:val="24"/>
                <w:szCs w:val="24"/>
              </w:rPr>
              <w:t>, Bydgoszcz 1998.</w:t>
            </w:r>
          </w:p>
          <w:p w14:paraId="3EE2FF37" w14:textId="77777777" w:rsidR="000B3555" w:rsidRDefault="000B3555" w:rsidP="000B3555">
            <w:p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</w:t>
            </w:r>
            <w:r w:rsidRPr="000B3555">
              <w:rPr>
                <w:rFonts w:ascii="Corbel" w:hAnsi="Corbel"/>
                <w:sz w:val="24"/>
                <w:szCs w:val="24"/>
              </w:rPr>
              <w:t xml:space="preserve">5. </w:t>
            </w:r>
            <w:r w:rsidR="00B678D9" w:rsidRPr="000B3555"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="00B678D9" w:rsidRPr="000B3555">
              <w:rPr>
                <w:rFonts w:ascii="Corbel" w:hAnsi="Corbel"/>
                <w:i/>
                <w:sz w:val="24"/>
                <w:szCs w:val="24"/>
              </w:rPr>
              <w:t>Nauki o wychowaniu w Polsce w XX wieku. Próba syntetycznego zarysu</w:t>
            </w:r>
          </w:p>
          <w:p w14:paraId="3EE2FF38" w14:textId="77777777" w:rsidR="00B678D9" w:rsidRPr="000B3555" w:rsidRDefault="000B3555" w:rsidP="000B35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 xml:space="preserve">             </w:t>
            </w:r>
            <w:r w:rsidR="00B678D9" w:rsidRPr="000B3555">
              <w:rPr>
                <w:rFonts w:ascii="Corbel" w:hAnsi="Corbel"/>
                <w:i/>
                <w:sz w:val="24"/>
                <w:szCs w:val="24"/>
              </w:rPr>
              <w:t xml:space="preserve"> na tle powszechnym</w:t>
            </w:r>
            <w:r w:rsidR="00B678D9" w:rsidRPr="000B3555">
              <w:rPr>
                <w:rFonts w:ascii="Corbel" w:hAnsi="Corbel"/>
                <w:sz w:val="24"/>
                <w:szCs w:val="24"/>
              </w:rPr>
              <w:t>, wyd. II,  Kielce 1998.</w:t>
            </w:r>
          </w:p>
          <w:p w14:paraId="3EE2FF39" w14:textId="77777777" w:rsidR="00B678D9" w:rsidRPr="000B3555" w:rsidRDefault="000B3555" w:rsidP="000B35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</w:t>
            </w:r>
            <w:r w:rsidRPr="000B3555">
              <w:rPr>
                <w:rFonts w:ascii="Corbel" w:hAnsi="Corbel"/>
                <w:sz w:val="24"/>
                <w:szCs w:val="24"/>
              </w:rPr>
              <w:t xml:space="preserve">6. </w:t>
            </w:r>
            <w:r w:rsidR="00B678D9" w:rsidRPr="000B3555">
              <w:rPr>
                <w:rFonts w:ascii="Corbel" w:hAnsi="Corbel"/>
                <w:sz w:val="24"/>
                <w:szCs w:val="24"/>
              </w:rPr>
              <w:t xml:space="preserve">Wnęk J., </w:t>
            </w:r>
            <w:r w:rsidR="00B678D9" w:rsidRPr="000B3555">
              <w:rPr>
                <w:rFonts w:ascii="Corbel" w:hAnsi="Corbel"/>
                <w:i/>
                <w:sz w:val="24"/>
                <w:szCs w:val="24"/>
              </w:rPr>
              <w:t>Dziecko w polskiej literaturze naukowej (1918-1939)</w:t>
            </w:r>
            <w:r w:rsidR="00B678D9" w:rsidRPr="000B3555"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3EE2FF3A" w14:textId="77777777" w:rsidR="000B3555" w:rsidRPr="004B071C" w:rsidRDefault="000B3555" w:rsidP="000B3555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B071C">
              <w:rPr>
                <w:rFonts w:ascii="Corbel" w:hAnsi="Corbel"/>
                <w:b/>
                <w:sz w:val="24"/>
                <w:szCs w:val="24"/>
              </w:rPr>
              <w:t>Materiały źródłowe:</w:t>
            </w:r>
          </w:p>
          <w:p w14:paraId="3EE2FF3B" w14:textId="77777777" w:rsidR="000B3555" w:rsidRPr="00B141FF" w:rsidRDefault="000B3555" w:rsidP="000B355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Źródła do dziejów wychowania i myśli pedagogicznej, t.1-3</w:t>
            </w:r>
            <w:r w:rsidRPr="00B141FF">
              <w:rPr>
                <w:rFonts w:ascii="Corbel" w:hAnsi="Corbel"/>
                <w:sz w:val="24"/>
                <w:szCs w:val="24"/>
              </w:rPr>
              <w:t>, red. S. Wołoszyn, Warszawa 1965, II wyd., Kielce 1995.</w:t>
            </w:r>
          </w:p>
          <w:p w14:paraId="3EE2FF3C" w14:textId="77777777" w:rsidR="000B3555" w:rsidRPr="00B141FF" w:rsidRDefault="000B3555" w:rsidP="000B355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41FF">
              <w:rPr>
                <w:rFonts w:ascii="Corbel" w:hAnsi="Corbel"/>
                <w:i/>
                <w:sz w:val="24"/>
                <w:szCs w:val="24"/>
              </w:rPr>
              <w:t>Historia wychowania. Wybór źródeł</w:t>
            </w:r>
            <w:r w:rsidRPr="00B141FF">
              <w:rPr>
                <w:rFonts w:ascii="Corbel" w:hAnsi="Corbel"/>
                <w:sz w:val="24"/>
                <w:szCs w:val="24"/>
              </w:rPr>
              <w:t>, S. Możdżeń, t. 1-7, Kielce 1993-1998.</w:t>
            </w:r>
          </w:p>
        </w:tc>
      </w:tr>
    </w:tbl>
    <w:p w14:paraId="3EE2FF3E" w14:textId="77777777" w:rsidR="00B678D9" w:rsidRPr="00B141FF" w:rsidRDefault="00B678D9" w:rsidP="003539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E2FF3F" w14:textId="77777777"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41F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EE2FF40" w14:textId="77777777" w:rsidR="00B856CC" w:rsidRPr="00B141FF" w:rsidRDefault="00B856CC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E2FF41" w14:textId="77777777" w:rsidR="00B856CC" w:rsidRPr="00B141FF" w:rsidRDefault="00B856CC" w:rsidP="00B856CC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14:paraId="3EE2FF42" w14:textId="77777777"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E2FF43" w14:textId="77777777" w:rsidR="00B678D9" w:rsidRPr="00B141FF" w:rsidRDefault="00B678D9" w:rsidP="00B678D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E2FF44" w14:textId="77777777" w:rsidR="000F526C" w:rsidRPr="00B141FF" w:rsidRDefault="000F526C">
      <w:pPr>
        <w:rPr>
          <w:rFonts w:ascii="Corbel" w:hAnsi="Corbel"/>
          <w:sz w:val="24"/>
          <w:szCs w:val="24"/>
        </w:rPr>
      </w:pPr>
    </w:p>
    <w:sectPr w:rsidR="000F526C" w:rsidRPr="00B141FF" w:rsidSect="0019247B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B33F6" w14:textId="77777777" w:rsidR="0012611F" w:rsidRDefault="0012611F" w:rsidP="00B678D9">
      <w:pPr>
        <w:spacing w:after="0" w:line="240" w:lineRule="auto"/>
      </w:pPr>
      <w:r>
        <w:separator/>
      </w:r>
    </w:p>
  </w:endnote>
  <w:endnote w:type="continuationSeparator" w:id="0">
    <w:p w14:paraId="6D3B26AB" w14:textId="77777777" w:rsidR="0012611F" w:rsidRDefault="0012611F" w:rsidP="00B67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ABCBA" w14:textId="77777777" w:rsidR="0012611F" w:rsidRDefault="0012611F" w:rsidP="00B678D9">
      <w:pPr>
        <w:spacing w:after="0" w:line="240" w:lineRule="auto"/>
      </w:pPr>
      <w:r>
        <w:separator/>
      </w:r>
    </w:p>
  </w:footnote>
  <w:footnote w:type="continuationSeparator" w:id="0">
    <w:p w14:paraId="0DFECFC3" w14:textId="77777777" w:rsidR="0012611F" w:rsidRDefault="0012611F" w:rsidP="00B678D9">
      <w:pPr>
        <w:spacing w:after="0" w:line="240" w:lineRule="auto"/>
      </w:pPr>
      <w:r>
        <w:continuationSeparator/>
      </w:r>
    </w:p>
  </w:footnote>
  <w:footnote w:id="1">
    <w:p w14:paraId="3EE2FF49" w14:textId="77777777" w:rsidR="00B678D9" w:rsidRDefault="00B678D9" w:rsidP="00B678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491A"/>
    <w:multiLevelType w:val="hybridMultilevel"/>
    <w:tmpl w:val="6DACD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63C4B"/>
    <w:multiLevelType w:val="hybridMultilevel"/>
    <w:tmpl w:val="16008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7450E6"/>
    <w:multiLevelType w:val="hybridMultilevel"/>
    <w:tmpl w:val="6DACD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7779E"/>
    <w:multiLevelType w:val="hybridMultilevel"/>
    <w:tmpl w:val="6DACD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E6559"/>
    <w:multiLevelType w:val="multilevel"/>
    <w:tmpl w:val="AA88A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CCE3C15"/>
    <w:multiLevelType w:val="hybridMultilevel"/>
    <w:tmpl w:val="8326E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0355">
    <w:abstractNumId w:val="2"/>
  </w:num>
  <w:num w:numId="2" w16cid:durableId="1683510735">
    <w:abstractNumId w:val="0"/>
  </w:num>
  <w:num w:numId="3" w16cid:durableId="776102616">
    <w:abstractNumId w:val="6"/>
  </w:num>
  <w:num w:numId="4" w16cid:durableId="2100328913">
    <w:abstractNumId w:val="1"/>
  </w:num>
  <w:num w:numId="5" w16cid:durableId="1835411429">
    <w:abstractNumId w:val="5"/>
  </w:num>
  <w:num w:numId="6" w16cid:durableId="1321734782">
    <w:abstractNumId w:val="4"/>
  </w:num>
  <w:num w:numId="7" w16cid:durableId="1895502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D9"/>
    <w:rsid w:val="00010AAF"/>
    <w:rsid w:val="00032BAC"/>
    <w:rsid w:val="000368C4"/>
    <w:rsid w:val="00071373"/>
    <w:rsid w:val="000B3555"/>
    <w:rsid w:val="000F5151"/>
    <w:rsid w:val="000F526C"/>
    <w:rsid w:val="0012611F"/>
    <w:rsid w:val="001632E9"/>
    <w:rsid w:val="00176D87"/>
    <w:rsid w:val="001C7C03"/>
    <w:rsid w:val="00257BEC"/>
    <w:rsid w:val="00301D40"/>
    <w:rsid w:val="00353987"/>
    <w:rsid w:val="003971FA"/>
    <w:rsid w:val="004117CC"/>
    <w:rsid w:val="00490165"/>
    <w:rsid w:val="004903B2"/>
    <w:rsid w:val="004B071C"/>
    <w:rsid w:val="00517561"/>
    <w:rsid w:val="005309FA"/>
    <w:rsid w:val="005625B7"/>
    <w:rsid w:val="00584C37"/>
    <w:rsid w:val="005E6A0B"/>
    <w:rsid w:val="006018F2"/>
    <w:rsid w:val="00610C97"/>
    <w:rsid w:val="00611BAC"/>
    <w:rsid w:val="00645965"/>
    <w:rsid w:val="006A3CF4"/>
    <w:rsid w:val="006D52AE"/>
    <w:rsid w:val="006D6868"/>
    <w:rsid w:val="00706F26"/>
    <w:rsid w:val="00752803"/>
    <w:rsid w:val="0076286D"/>
    <w:rsid w:val="00784330"/>
    <w:rsid w:val="007A7EB4"/>
    <w:rsid w:val="00816C20"/>
    <w:rsid w:val="00826CAD"/>
    <w:rsid w:val="008C6D51"/>
    <w:rsid w:val="008E37D5"/>
    <w:rsid w:val="00901C3D"/>
    <w:rsid w:val="009236D3"/>
    <w:rsid w:val="0093292B"/>
    <w:rsid w:val="00974C5D"/>
    <w:rsid w:val="009A3A7E"/>
    <w:rsid w:val="009B76F6"/>
    <w:rsid w:val="00A17A39"/>
    <w:rsid w:val="00A465DE"/>
    <w:rsid w:val="00AC4947"/>
    <w:rsid w:val="00AE328C"/>
    <w:rsid w:val="00AE6EE7"/>
    <w:rsid w:val="00B01401"/>
    <w:rsid w:val="00B141FF"/>
    <w:rsid w:val="00B44FDA"/>
    <w:rsid w:val="00B45060"/>
    <w:rsid w:val="00B678D9"/>
    <w:rsid w:val="00B856CC"/>
    <w:rsid w:val="00C34CBB"/>
    <w:rsid w:val="00CC2465"/>
    <w:rsid w:val="00EA2275"/>
    <w:rsid w:val="00EB446A"/>
    <w:rsid w:val="00EB733E"/>
    <w:rsid w:val="00EE4625"/>
    <w:rsid w:val="00F0251E"/>
    <w:rsid w:val="00F8153D"/>
    <w:rsid w:val="00FA2C10"/>
    <w:rsid w:val="00FD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FE2A"/>
  <w15:docId w15:val="{B6CE674A-A6F4-4D17-80F5-E52C7A46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8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78D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8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8D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678D9"/>
    <w:rPr>
      <w:vertAlign w:val="superscript"/>
    </w:rPr>
  </w:style>
  <w:style w:type="paragraph" w:customStyle="1" w:styleId="Punktygwne">
    <w:name w:val="Punkty główne"/>
    <w:basedOn w:val="Normalny"/>
    <w:rsid w:val="00B678D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678D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678D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678D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678D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678D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678D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678D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8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8D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6CC"/>
    <w:rPr>
      <w:rFonts w:ascii="Tahoma" w:eastAsia="Calibri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7A7E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1475A-0961-47F4-BF21-6C2390F1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1305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Aneta Lew-Koralewicz</cp:lastModifiedBy>
  <cp:revision>2</cp:revision>
  <dcterms:created xsi:type="dcterms:W3CDTF">2025-01-31T12:03:00Z</dcterms:created>
  <dcterms:modified xsi:type="dcterms:W3CDTF">2025-01-31T12:03:00Z</dcterms:modified>
</cp:coreProperties>
</file>